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5" w:rsidRPr="00BA10C5" w:rsidRDefault="007F6425" w:rsidP="007F6425">
      <w:pPr>
        <w:tabs>
          <w:tab w:val="left" w:pos="1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C5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Start"/>
      <w:r w:rsidRPr="00BA10C5">
        <w:rPr>
          <w:rFonts w:ascii="Times New Roman" w:hAnsi="Times New Roman" w:cs="Times New Roman"/>
          <w:sz w:val="24"/>
          <w:szCs w:val="24"/>
        </w:rPr>
        <w:t xml:space="preserve"> </w:t>
      </w:r>
      <w:r w:rsidRPr="00BA10C5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BA10C5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7F6425" w:rsidRPr="00BA10C5" w:rsidRDefault="007F6425" w:rsidP="007F6425">
      <w:pPr>
        <w:tabs>
          <w:tab w:val="left" w:pos="1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C5">
        <w:rPr>
          <w:rFonts w:ascii="Times New Roman" w:hAnsi="Times New Roman" w:cs="Times New Roman"/>
          <w:sz w:val="24"/>
          <w:szCs w:val="24"/>
        </w:rPr>
        <w:t>Управление социальной защиты</w:t>
      </w:r>
      <w:r w:rsidRPr="00BA10C5">
        <w:rPr>
          <w:rFonts w:ascii="Times New Roman" w:hAnsi="Times New Roman" w:cs="Times New Roman"/>
          <w:sz w:val="24"/>
          <w:szCs w:val="24"/>
        </w:rPr>
        <w:tab/>
        <w:t xml:space="preserve">директор ГБОУ школы-интерната </w:t>
      </w:r>
    </w:p>
    <w:p w:rsidR="007F6425" w:rsidRPr="00BA10C5" w:rsidRDefault="007F6425" w:rsidP="007F6425">
      <w:pPr>
        <w:tabs>
          <w:tab w:val="left" w:pos="1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C5">
        <w:rPr>
          <w:rFonts w:ascii="Times New Roman" w:hAnsi="Times New Roman" w:cs="Times New Roman"/>
          <w:sz w:val="24"/>
          <w:szCs w:val="24"/>
        </w:rPr>
        <w:t xml:space="preserve">населения в </w:t>
      </w:r>
      <w:proofErr w:type="spellStart"/>
      <w:r w:rsidRPr="00BA10C5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BA10C5">
        <w:rPr>
          <w:rFonts w:ascii="Times New Roman" w:hAnsi="Times New Roman" w:cs="Times New Roman"/>
          <w:sz w:val="24"/>
          <w:szCs w:val="24"/>
        </w:rPr>
        <w:t xml:space="preserve"> Анапа</w:t>
      </w:r>
      <w:r w:rsidRPr="00BA10C5">
        <w:rPr>
          <w:rFonts w:ascii="Times New Roman" w:hAnsi="Times New Roman" w:cs="Times New Roman"/>
          <w:sz w:val="24"/>
          <w:szCs w:val="24"/>
        </w:rPr>
        <w:tab/>
      </w:r>
      <w:r w:rsidR="005D50BD">
        <w:rPr>
          <w:rFonts w:ascii="Times New Roman" w:hAnsi="Times New Roman" w:cs="Times New Roman"/>
          <w:sz w:val="24"/>
          <w:szCs w:val="24"/>
        </w:rPr>
        <w:t xml:space="preserve">№28 </w:t>
      </w:r>
      <w:r w:rsidRPr="00BA10C5">
        <w:rPr>
          <w:rFonts w:ascii="Times New Roman" w:hAnsi="Times New Roman" w:cs="Times New Roman"/>
          <w:sz w:val="24"/>
          <w:szCs w:val="24"/>
        </w:rPr>
        <w:t>п. Суворов-Черкесский</w:t>
      </w:r>
    </w:p>
    <w:p w:rsidR="007F6425" w:rsidRPr="00BA10C5" w:rsidRDefault="007F6425" w:rsidP="007F6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25" w:rsidRPr="00BA10C5" w:rsidRDefault="007F6425" w:rsidP="007F6425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BA10C5">
        <w:rPr>
          <w:rFonts w:ascii="Times New Roman" w:hAnsi="Times New Roman" w:cs="Times New Roman"/>
          <w:sz w:val="24"/>
          <w:szCs w:val="24"/>
        </w:rPr>
        <w:tab/>
        <w:t>____________Т.Г. Татарченко</w:t>
      </w:r>
    </w:p>
    <w:p w:rsidR="007F6425" w:rsidRPr="00BA10C5" w:rsidRDefault="007F6425" w:rsidP="007F6425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C5">
        <w:rPr>
          <w:rFonts w:ascii="Times New Roman" w:hAnsi="Times New Roman" w:cs="Times New Roman"/>
          <w:sz w:val="24"/>
          <w:szCs w:val="24"/>
        </w:rPr>
        <w:t>«___»_________2015 г.</w:t>
      </w:r>
      <w:r w:rsidRPr="00BA10C5">
        <w:rPr>
          <w:rFonts w:ascii="Times New Roman" w:hAnsi="Times New Roman" w:cs="Times New Roman"/>
          <w:sz w:val="24"/>
          <w:szCs w:val="24"/>
        </w:rPr>
        <w:tab/>
        <w:t>«___»______________ 2015 г.</w:t>
      </w:r>
    </w:p>
    <w:p w:rsidR="007F6425" w:rsidRPr="00BA10C5" w:rsidRDefault="007F6425" w:rsidP="007F6425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25" w:rsidRPr="00BA10C5" w:rsidRDefault="007F6425" w:rsidP="007F6425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25" w:rsidRPr="00BA10C5" w:rsidRDefault="007F6425" w:rsidP="007F6425">
      <w:pPr>
        <w:rPr>
          <w:rFonts w:ascii="Times New Roman" w:hAnsi="Times New Roman" w:cs="Times New Roman"/>
          <w:sz w:val="24"/>
          <w:szCs w:val="24"/>
        </w:rPr>
      </w:pPr>
    </w:p>
    <w:p w:rsidR="00BA10C5" w:rsidRPr="00BA10C5" w:rsidRDefault="008C4BF7" w:rsidP="00BA10C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C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ОБЕСПЕЧЕНИЮ ДОСТУПНОСТИ ЗДАНИЙ И СООРУЖЕНИЙ </w:t>
      </w:r>
    </w:p>
    <w:p w:rsidR="00BA10C5" w:rsidRPr="00BA10C5" w:rsidRDefault="00BA10C5" w:rsidP="00BA10C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C5">
        <w:rPr>
          <w:rFonts w:ascii="Times New Roman" w:hAnsi="Times New Roman" w:cs="Times New Roman"/>
          <w:b/>
          <w:sz w:val="24"/>
          <w:szCs w:val="24"/>
        </w:rPr>
        <w:t xml:space="preserve">ДЛЯ МАЛОМОБИЛЬНЫХ ГРУПП НАСЕЛЕНИЯ </w:t>
      </w:r>
    </w:p>
    <w:p w:rsidR="007F6425" w:rsidRPr="00BA10C5" w:rsidRDefault="008C4BF7" w:rsidP="00BA10C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C5">
        <w:rPr>
          <w:rFonts w:ascii="Times New Roman" w:hAnsi="Times New Roman" w:cs="Times New Roman"/>
          <w:b/>
          <w:sz w:val="24"/>
          <w:szCs w:val="24"/>
        </w:rPr>
        <w:t>ГБОУ ШКОЛЫ-ИНТЕРНАТА №28 П. СУВОРОВ-ЧЕРКЕССКИЙ</w:t>
      </w:r>
      <w:r w:rsidR="00BA10C5" w:rsidRPr="00BA10C5">
        <w:rPr>
          <w:rFonts w:ascii="Times New Roman" w:hAnsi="Times New Roman" w:cs="Times New Roman"/>
          <w:b/>
          <w:sz w:val="24"/>
          <w:szCs w:val="24"/>
        </w:rPr>
        <w:t>.</w:t>
      </w:r>
      <w:r w:rsidRPr="00BA1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0C5" w:rsidRPr="00BA10C5" w:rsidRDefault="00BA10C5" w:rsidP="00BA10C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9"/>
        <w:gridCol w:w="4582"/>
        <w:gridCol w:w="3123"/>
        <w:gridCol w:w="3123"/>
      </w:tblGrid>
      <w:tr w:rsidR="00BA10C5" w:rsidRPr="005D50BD" w:rsidTr="005D50BD">
        <w:tc>
          <w:tcPr>
            <w:tcW w:w="817" w:type="dxa"/>
          </w:tcPr>
          <w:p w:rsidR="00BA10C5" w:rsidRPr="005D50BD" w:rsidRDefault="008C07F9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969" w:type="dxa"/>
          </w:tcPr>
          <w:p w:rsidR="00BA10C5" w:rsidRPr="005D50BD" w:rsidRDefault="004E5701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/ элементы объекта</w:t>
            </w:r>
          </w:p>
        </w:tc>
        <w:tc>
          <w:tcPr>
            <w:tcW w:w="4582" w:type="dxa"/>
          </w:tcPr>
          <w:p w:rsidR="00BA10C5" w:rsidRPr="005D50BD" w:rsidRDefault="004E5701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мероприятия</w:t>
            </w:r>
          </w:p>
        </w:tc>
        <w:tc>
          <w:tcPr>
            <w:tcW w:w="3123" w:type="dxa"/>
          </w:tcPr>
          <w:p w:rsidR="00BA10C5" w:rsidRPr="005D50BD" w:rsidRDefault="005D50B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средства</w:t>
            </w:r>
            <w:r w:rsidR="0067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BA10C5" w:rsidRPr="005D50BD" w:rsidRDefault="005D50B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мероприятий </w:t>
            </w:r>
          </w:p>
        </w:tc>
      </w:tr>
      <w:tr w:rsidR="00BA10C5" w:rsidRPr="00BA10C5" w:rsidTr="005D50BD">
        <w:tc>
          <w:tcPr>
            <w:tcW w:w="817" w:type="dxa"/>
          </w:tcPr>
          <w:p w:rsidR="00BA10C5" w:rsidRPr="00BA10C5" w:rsidRDefault="005D50B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10C5" w:rsidRPr="00BA10C5" w:rsidRDefault="005D50B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для транспорта инвалидов</w:t>
            </w:r>
          </w:p>
        </w:tc>
        <w:tc>
          <w:tcPr>
            <w:tcW w:w="4582" w:type="dxa"/>
          </w:tcPr>
          <w:p w:rsidR="00BA10C5" w:rsidRPr="00BA10C5" w:rsidRDefault="005D50B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автостоянки для инвалидов</w:t>
            </w:r>
          </w:p>
        </w:tc>
        <w:tc>
          <w:tcPr>
            <w:tcW w:w="3123" w:type="dxa"/>
          </w:tcPr>
          <w:p w:rsidR="00BA10C5" w:rsidRPr="00BA10C5" w:rsidRDefault="00670BD3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50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3" w:type="dxa"/>
          </w:tcPr>
          <w:p w:rsidR="00BA10C5" w:rsidRPr="00BA10C5" w:rsidRDefault="005D50B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BA10C5" w:rsidRPr="00BA10C5" w:rsidTr="005D50BD">
        <w:tc>
          <w:tcPr>
            <w:tcW w:w="817" w:type="dxa"/>
          </w:tcPr>
          <w:p w:rsidR="00BA10C5" w:rsidRPr="00BA10C5" w:rsidRDefault="005D50B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10C5" w:rsidRPr="00BA10C5" w:rsidRDefault="008D0870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 направления движения к зданию</w:t>
            </w:r>
          </w:p>
        </w:tc>
        <w:tc>
          <w:tcPr>
            <w:tcW w:w="4582" w:type="dxa"/>
          </w:tcPr>
          <w:p w:rsidR="00BA10C5" w:rsidRPr="00BA10C5" w:rsidRDefault="008D0870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указателей</w:t>
            </w:r>
          </w:p>
        </w:tc>
        <w:tc>
          <w:tcPr>
            <w:tcW w:w="3123" w:type="dxa"/>
          </w:tcPr>
          <w:p w:rsidR="00BA10C5" w:rsidRPr="00BA10C5" w:rsidRDefault="008D0870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3" w:type="dxa"/>
          </w:tcPr>
          <w:p w:rsidR="00BA10C5" w:rsidRPr="00BA10C5" w:rsidRDefault="008D0870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BA10C5" w:rsidRPr="00BA10C5" w:rsidTr="005D50BD">
        <w:tc>
          <w:tcPr>
            <w:tcW w:w="817" w:type="dxa"/>
          </w:tcPr>
          <w:p w:rsidR="00BA10C5" w:rsidRPr="00BA10C5" w:rsidRDefault="008D0870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10C5" w:rsidRPr="00BA10C5" w:rsidRDefault="008D0870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марша пандуса</w:t>
            </w:r>
            <w:r w:rsidR="004A5225">
              <w:rPr>
                <w:rFonts w:ascii="Times New Roman" w:hAnsi="Times New Roman" w:cs="Times New Roman"/>
                <w:sz w:val="24"/>
                <w:szCs w:val="24"/>
              </w:rPr>
              <w:t>, поручни пандуса, расстояние между поручнями</w:t>
            </w:r>
          </w:p>
        </w:tc>
        <w:tc>
          <w:tcPr>
            <w:tcW w:w="4582" w:type="dxa"/>
          </w:tcPr>
          <w:p w:rsidR="00BA10C5" w:rsidRPr="00BA10C5" w:rsidRDefault="008D0870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пандуса</w:t>
            </w:r>
          </w:p>
        </w:tc>
        <w:tc>
          <w:tcPr>
            <w:tcW w:w="3123" w:type="dxa"/>
          </w:tcPr>
          <w:p w:rsidR="00BA10C5" w:rsidRPr="00BA10C5" w:rsidRDefault="004A5225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123" w:type="dxa"/>
          </w:tcPr>
          <w:p w:rsidR="00BA10C5" w:rsidRPr="00BA10C5" w:rsidRDefault="004A5225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670BD3" w:rsidRPr="00BA10C5" w:rsidTr="005D50BD">
        <w:tc>
          <w:tcPr>
            <w:tcW w:w="817" w:type="dxa"/>
          </w:tcPr>
          <w:p w:rsidR="00670BD3" w:rsidRPr="00BA10C5" w:rsidRDefault="00670BD3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70BD3" w:rsidRPr="00BA10C5" w:rsidRDefault="00670BD3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911C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дверных проемов </w:t>
            </w:r>
          </w:p>
        </w:tc>
        <w:tc>
          <w:tcPr>
            <w:tcW w:w="4582" w:type="dxa"/>
          </w:tcPr>
          <w:p w:rsidR="00670BD3" w:rsidRPr="00BA10C5" w:rsidRDefault="00670BD3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дверных блоков</w:t>
            </w:r>
            <w:r w:rsidR="00E73406">
              <w:rPr>
                <w:rFonts w:ascii="Times New Roman" w:hAnsi="Times New Roman" w:cs="Times New Roman"/>
                <w:sz w:val="24"/>
                <w:szCs w:val="24"/>
              </w:rPr>
              <w:t>, ремонт дверных проемов</w:t>
            </w:r>
          </w:p>
        </w:tc>
        <w:tc>
          <w:tcPr>
            <w:tcW w:w="3123" w:type="dxa"/>
          </w:tcPr>
          <w:p w:rsidR="00670BD3" w:rsidRPr="00BA10C5" w:rsidRDefault="00670BD3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123" w:type="dxa"/>
          </w:tcPr>
          <w:p w:rsidR="00670BD3" w:rsidRPr="00BA10C5" w:rsidRDefault="00670BD3" w:rsidP="003A642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маркировка прозрачных полотен дверей</w:t>
            </w:r>
          </w:p>
        </w:tc>
        <w:tc>
          <w:tcPr>
            <w:tcW w:w="4582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контрастной маркировки</w:t>
            </w:r>
          </w:p>
        </w:tc>
        <w:tc>
          <w:tcPr>
            <w:tcW w:w="3123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123" w:type="dxa"/>
          </w:tcPr>
          <w:p w:rsidR="00E73406" w:rsidRPr="00BA10C5" w:rsidRDefault="00E73406" w:rsidP="003A642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порогов и перепад высот</w:t>
            </w:r>
          </w:p>
        </w:tc>
        <w:tc>
          <w:tcPr>
            <w:tcW w:w="4582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дверных проемов</w:t>
            </w:r>
          </w:p>
        </w:tc>
        <w:tc>
          <w:tcPr>
            <w:tcW w:w="3123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123" w:type="dxa"/>
          </w:tcPr>
          <w:p w:rsidR="00E73406" w:rsidRPr="00BA10C5" w:rsidRDefault="00E73406" w:rsidP="003A642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463A29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ровные с шероховатой поверхностью</w:t>
            </w:r>
          </w:p>
        </w:tc>
        <w:tc>
          <w:tcPr>
            <w:tcW w:w="4582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лестничного марша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463A29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 лестницы</w:t>
            </w:r>
          </w:p>
        </w:tc>
        <w:tc>
          <w:tcPr>
            <w:tcW w:w="4582" w:type="dxa"/>
          </w:tcPr>
          <w:p w:rsidR="00E73406" w:rsidRPr="00BA10C5" w:rsidRDefault="00E73406" w:rsidP="003A642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лестничного марша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463A29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завершение поручня вверху и внизу с не травмирующим окончанием</w:t>
            </w:r>
          </w:p>
        </w:tc>
        <w:tc>
          <w:tcPr>
            <w:tcW w:w="4582" w:type="dxa"/>
          </w:tcPr>
          <w:p w:rsidR="00E73406" w:rsidRPr="00BA10C5" w:rsidRDefault="00E73406" w:rsidP="003A642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лестничного марша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указатели на поручнях лестниц</w:t>
            </w:r>
          </w:p>
        </w:tc>
        <w:tc>
          <w:tcPr>
            <w:tcW w:w="4582" w:type="dxa"/>
          </w:tcPr>
          <w:p w:rsidR="00E73406" w:rsidRPr="00BA10C5" w:rsidRDefault="00D22412" w:rsidP="00D2241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</w:t>
            </w:r>
            <w:r w:rsidR="0095129E">
              <w:rPr>
                <w:rFonts w:ascii="Times New Roman" w:hAnsi="Times New Roman" w:cs="Times New Roman"/>
                <w:sz w:val="24"/>
                <w:szCs w:val="24"/>
              </w:rPr>
              <w:t>онтаж такти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указателей на поручнях лестниц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3406" w:rsidRPr="00BA10C5" w:rsidRDefault="00E73406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напольный указатель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см. перед лестницей вверху и внизу</w:t>
            </w:r>
          </w:p>
        </w:tc>
        <w:tc>
          <w:tcPr>
            <w:tcW w:w="4582" w:type="dxa"/>
          </w:tcPr>
          <w:p w:rsidR="00E73406" w:rsidRPr="00BA10C5" w:rsidRDefault="00D22412" w:rsidP="00D2241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и монтаж тактильных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напольных указателей за 60 см. перед лестницей вверху и внизу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инвалидов-колясочников в зрительном зале</w:t>
            </w:r>
          </w:p>
        </w:tc>
        <w:tc>
          <w:tcPr>
            <w:tcW w:w="4582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места</w:t>
            </w:r>
            <w:r w:rsidR="00D2241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инвалидов-колясочников в зрительном зале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Кабина уборной</w:t>
            </w:r>
          </w:p>
        </w:tc>
        <w:tc>
          <w:tcPr>
            <w:tcW w:w="4582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кабины уборной для инвалидов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3123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D18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специальными символами доступных элементов здания, указатели направления движения</w:t>
            </w:r>
          </w:p>
        </w:tc>
        <w:tc>
          <w:tcPr>
            <w:tcW w:w="4582" w:type="dxa"/>
          </w:tcPr>
          <w:p w:rsidR="00E73406" w:rsidRPr="00BA10C5" w:rsidRDefault="00463A29" w:rsidP="00463A2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</w:t>
            </w:r>
            <w:r w:rsidR="00D22412">
              <w:rPr>
                <w:rFonts w:ascii="Times New Roman" w:hAnsi="Times New Roman" w:cs="Times New Roman"/>
                <w:sz w:val="24"/>
                <w:szCs w:val="24"/>
              </w:rPr>
              <w:t>онтаж специальных символов обозначающих доступные элементы здания, указателей направления движения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E6942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73406" w:rsidRPr="00BA10C5" w:rsidRDefault="00B431D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назначении помещения внутри здания (рядом с дверью со стороны дверной ручки) на высоте от 1,3 до 1,4 м. и дублирование рельефными знаками</w:t>
            </w:r>
          </w:p>
        </w:tc>
        <w:tc>
          <w:tcPr>
            <w:tcW w:w="4582" w:type="dxa"/>
          </w:tcPr>
          <w:p w:rsidR="00E73406" w:rsidRPr="00BA10C5" w:rsidRDefault="00D2241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рельефных знаков, специальных табличек с информацией о назначении помещения внутри здания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8D553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73406" w:rsidRPr="00BA10C5" w:rsidRDefault="008D553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и указатели в зонах движения в зальных помещениях</w:t>
            </w:r>
          </w:p>
        </w:tc>
        <w:tc>
          <w:tcPr>
            <w:tcW w:w="4582" w:type="dxa"/>
          </w:tcPr>
          <w:p w:rsidR="00E73406" w:rsidRPr="00BA10C5" w:rsidRDefault="00463A29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монтаж знаков, указателей в зонах движения в зальных помещениях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8D553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73406" w:rsidRPr="00BA10C5" w:rsidRDefault="008D553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информаторы</w:t>
            </w:r>
          </w:p>
        </w:tc>
        <w:tc>
          <w:tcPr>
            <w:tcW w:w="4582" w:type="dxa"/>
          </w:tcPr>
          <w:p w:rsidR="00E73406" w:rsidRPr="00BA10C5" w:rsidRDefault="00463A29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речевых информаторов</w:t>
            </w:r>
          </w:p>
        </w:tc>
        <w:tc>
          <w:tcPr>
            <w:tcW w:w="3123" w:type="dxa"/>
          </w:tcPr>
          <w:p w:rsidR="00E73406" w:rsidRPr="00BA10C5" w:rsidRDefault="0030589D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84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E73406" w:rsidRPr="00BA10C5" w:rsidTr="005D50BD">
        <w:tc>
          <w:tcPr>
            <w:tcW w:w="817" w:type="dxa"/>
          </w:tcPr>
          <w:p w:rsidR="00E73406" w:rsidRPr="00BA10C5" w:rsidRDefault="008D553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73406" w:rsidRPr="00BA10C5" w:rsidRDefault="0053401F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и</w:t>
            </w:r>
            <w:r w:rsidR="008D5532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текстовое табло для в</w:t>
            </w:r>
            <w:r w:rsidR="00F915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D5532">
              <w:rPr>
                <w:rFonts w:ascii="Times New Roman" w:hAnsi="Times New Roman" w:cs="Times New Roman"/>
                <w:sz w:val="24"/>
                <w:szCs w:val="24"/>
              </w:rPr>
              <w:t>вода оперативной информации</w:t>
            </w:r>
          </w:p>
        </w:tc>
        <w:tc>
          <w:tcPr>
            <w:tcW w:w="4582" w:type="dxa"/>
          </w:tcPr>
          <w:p w:rsidR="00E73406" w:rsidRPr="00BA10C5" w:rsidRDefault="00463A29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светового и текстового табло для вывода оперативной информации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123" w:type="dxa"/>
          </w:tcPr>
          <w:p w:rsidR="00E73406" w:rsidRPr="00BA10C5" w:rsidRDefault="001D18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9E6942" w:rsidRPr="00BA10C5" w:rsidTr="005D50BD">
        <w:tc>
          <w:tcPr>
            <w:tcW w:w="817" w:type="dxa"/>
          </w:tcPr>
          <w:p w:rsidR="009E6942" w:rsidRDefault="009E69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E6942" w:rsidRDefault="009E69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Тактильный напольный указатель направления движения по территории учреждения</w:t>
            </w:r>
          </w:p>
        </w:tc>
        <w:tc>
          <w:tcPr>
            <w:tcW w:w="4582" w:type="dxa"/>
          </w:tcPr>
          <w:p w:rsidR="009E6942" w:rsidRDefault="009E6942" w:rsidP="009E6942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тактильной плитки, указатель направления движения по территории учреждения</w:t>
            </w:r>
          </w:p>
        </w:tc>
        <w:tc>
          <w:tcPr>
            <w:tcW w:w="3123" w:type="dxa"/>
          </w:tcPr>
          <w:p w:rsidR="009E6942" w:rsidRDefault="009E69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23" w:type="dxa"/>
          </w:tcPr>
          <w:p w:rsidR="009E6942" w:rsidRDefault="009E6942" w:rsidP="00BA10C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</w:tbl>
    <w:p w:rsidR="00BA10C5" w:rsidRDefault="00BA10C5" w:rsidP="00BA10C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842" w:rsidRDefault="001D1842" w:rsidP="001D184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зам директора по АХР </w:t>
      </w:r>
    </w:p>
    <w:p w:rsidR="001D1842" w:rsidRPr="00BA10C5" w:rsidRDefault="001D1842" w:rsidP="001D184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Телепнев</w:t>
      </w:r>
    </w:p>
    <w:sectPr w:rsidR="001D1842" w:rsidRPr="00BA10C5" w:rsidSect="007F6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21E"/>
    <w:rsid w:val="00025EF9"/>
    <w:rsid w:val="00073CE1"/>
    <w:rsid w:val="00077F06"/>
    <w:rsid w:val="000B286A"/>
    <w:rsid w:val="000C021E"/>
    <w:rsid w:val="0011728A"/>
    <w:rsid w:val="00160E76"/>
    <w:rsid w:val="0016208D"/>
    <w:rsid w:val="001D076E"/>
    <w:rsid w:val="001D1842"/>
    <w:rsid w:val="00221E5A"/>
    <w:rsid w:val="00247700"/>
    <w:rsid w:val="002A3ED2"/>
    <w:rsid w:val="002E5B6D"/>
    <w:rsid w:val="0030589D"/>
    <w:rsid w:val="00370882"/>
    <w:rsid w:val="00381F3A"/>
    <w:rsid w:val="003C40EE"/>
    <w:rsid w:val="00463A29"/>
    <w:rsid w:val="004A5225"/>
    <w:rsid w:val="004E5701"/>
    <w:rsid w:val="00514404"/>
    <w:rsid w:val="0053401F"/>
    <w:rsid w:val="00565F33"/>
    <w:rsid w:val="005D50BD"/>
    <w:rsid w:val="00670BD3"/>
    <w:rsid w:val="006811D3"/>
    <w:rsid w:val="006911CF"/>
    <w:rsid w:val="006F708F"/>
    <w:rsid w:val="00711502"/>
    <w:rsid w:val="007B0FE1"/>
    <w:rsid w:val="007F6425"/>
    <w:rsid w:val="008C07F9"/>
    <w:rsid w:val="008C4BF7"/>
    <w:rsid w:val="008D0870"/>
    <w:rsid w:val="008D5532"/>
    <w:rsid w:val="0095129E"/>
    <w:rsid w:val="009E6942"/>
    <w:rsid w:val="00A339A3"/>
    <w:rsid w:val="00A47BFA"/>
    <w:rsid w:val="00A6428A"/>
    <w:rsid w:val="00B01B92"/>
    <w:rsid w:val="00B431D2"/>
    <w:rsid w:val="00BA10C5"/>
    <w:rsid w:val="00C71C22"/>
    <w:rsid w:val="00D22412"/>
    <w:rsid w:val="00DB1EAE"/>
    <w:rsid w:val="00DE60DB"/>
    <w:rsid w:val="00E0147F"/>
    <w:rsid w:val="00E73406"/>
    <w:rsid w:val="00EB6B0B"/>
    <w:rsid w:val="00EC0425"/>
    <w:rsid w:val="00F915DA"/>
    <w:rsid w:val="00FB47C8"/>
    <w:rsid w:val="00FD44FD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A"/>
  </w:style>
  <w:style w:type="paragraph" w:styleId="2">
    <w:name w:val="heading 2"/>
    <w:basedOn w:val="a"/>
    <w:link w:val="20"/>
    <w:uiPriority w:val="9"/>
    <w:qFormat/>
    <w:rsid w:val="003C4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4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4FD"/>
  </w:style>
  <w:style w:type="character" w:styleId="a3">
    <w:name w:val="Hyperlink"/>
    <w:basedOn w:val="a0"/>
    <w:uiPriority w:val="99"/>
    <w:semiHidden/>
    <w:unhideWhenUsed/>
    <w:rsid w:val="00FD44FD"/>
    <w:rPr>
      <w:color w:val="0000FF"/>
      <w:u w:val="single"/>
    </w:rPr>
  </w:style>
  <w:style w:type="table" w:styleId="a4">
    <w:name w:val="Table Grid"/>
    <w:basedOn w:val="a1"/>
    <w:uiPriority w:val="59"/>
    <w:rsid w:val="007B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40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40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3C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4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40E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4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40EE"/>
    <w:rPr>
      <w:rFonts w:ascii="Arial" w:eastAsia="Times New Roman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FF1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219">
          <w:marLeft w:val="0"/>
          <w:marRight w:val="0"/>
          <w:marTop w:val="0"/>
          <w:marBottom w:val="0"/>
          <w:divBdr>
            <w:top w:val="single" w:sz="6" w:space="0" w:color="A0522D"/>
            <w:left w:val="single" w:sz="6" w:space="15" w:color="A0522D"/>
            <w:bottom w:val="single" w:sz="6" w:space="0" w:color="A0522D"/>
            <w:right w:val="single" w:sz="6" w:space="0" w:color="A0522D"/>
          </w:divBdr>
        </w:div>
      </w:divsChild>
    </w:div>
    <w:div w:id="1806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C679-5BE9-4C55-8461-B3A310F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17</cp:revision>
  <cp:lastPrinted>2015-09-05T05:50:00Z</cp:lastPrinted>
  <dcterms:created xsi:type="dcterms:W3CDTF">2015-06-03T07:00:00Z</dcterms:created>
  <dcterms:modified xsi:type="dcterms:W3CDTF">2016-02-08T12:36:00Z</dcterms:modified>
</cp:coreProperties>
</file>